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2C" w:rsidRPr="00EE0DFE" w:rsidRDefault="00044B2C" w:rsidP="00044B2C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044B2C" w:rsidRPr="00EE0DFE" w:rsidRDefault="00044B2C" w:rsidP="00044B2C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044B2C" w:rsidRPr="00EE0DFE" w:rsidRDefault="00044B2C" w:rsidP="00044B2C">
      <w:pPr>
        <w:pStyle w:val="12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Орлов</w:t>
      </w:r>
      <w:r w:rsidRPr="00EE0DFE">
        <w:rPr>
          <w:rFonts w:ascii="Arial" w:hAnsi="Arial" w:cs="Arial"/>
          <w:b/>
          <w:sz w:val="36"/>
          <w:szCs w:val="36"/>
        </w:rPr>
        <w:t>ского сельского поселения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385"/>
      </w:tblGrid>
      <w:tr w:rsidR="00044B2C" w:rsidRPr="00544608" w:rsidTr="00AB07DE">
        <w:tc>
          <w:tcPr>
            <w:tcW w:w="4680" w:type="dxa"/>
            <w:tcBorders>
              <w:bottom w:val="thinThickMediumGap" w:sz="24" w:space="0" w:color="auto"/>
            </w:tcBorders>
          </w:tcPr>
          <w:p w:rsidR="00044B2C" w:rsidRPr="00544608" w:rsidRDefault="00044B2C" w:rsidP="00AB07D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bottom w:val="thinThickMediumGap" w:sz="24" w:space="0" w:color="auto"/>
            </w:tcBorders>
          </w:tcPr>
          <w:p w:rsidR="00044B2C" w:rsidRPr="00544608" w:rsidRDefault="00044B2C" w:rsidP="00AB07D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44B2C" w:rsidRPr="00544608" w:rsidTr="00AB07DE">
        <w:tc>
          <w:tcPr>
            <w:tcW w:w="4680" w:type="dxa"/>
            <w:tcBorders>
              <w:top w:val="thinThickMediumGap" w:sz="24" w:space="0" w:color="auto"/>
            </w:tcBorders>
          </w:tcPr>
          <w:p w:rsidR="00044B2C" w:rsidRPr="00544608" w:rsidRDefault="00044B2C" w:rsidP="00AB07D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thinThickMediumGap" w:sz="24" w:space="0" w:color="auto"/>
            </w:tcBorders>
          </w:tcPr>
          <w:p w:rsidR="00044B2C" w:rsidRPr="00544608" w:rsidRDefault="00044B2C" w:rsidP="00AB07D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44B2C" w:rsidRPr="00544608" w:rsidTr="00AB07DE">
        <w:tc>
          <w:tcPr>
            <w:tcW w:w="4680" w:type="dxa"/>
          </w:tcPr>
          <w:p w:rsidR="00044B2C" w:rsidRPr="00544608" w:rsidRDefault="00D50FC0" w:rsidP="00D50FC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18</w:t>
            </w:r>
            <w:r w:rsidR="00044B2C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июня</w:t>
            </w:r>
            <w:r w:rsidR="00044B2C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 w:rsidR="00044B2C"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="00044B2C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385" w:type="dxa"/>
          </w:tcPr>
          <w:p w:rsidR="00044B2C" w:rsidRPr="00544608" w:rsidRDefault="00044B2C" w:rsidP="00D50FC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 w:rsidR="00D50FC0">
              <w:rPr>
                <w:rFonts w:ascii="Arial" w:hAnsi="Arial" w:cs="Arial"/>
                <w:i w:val="0"/>
                <w:iCs/>
                <w:sz w:val="24"/>
                <w:szCs w:val="24"/>
              </w:rPr>
              <w:t>20</w:t>
            </w:r>
          </w:p>
        </w:tc>
      </w:tr>
    </w:tbl>
    <w:p w:rsidR="00044B2C" w:rsidRDefault="00044B2C" w:rsidP="00044B2C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 w:rsidR="00D50FC0">
        <w:rPr>
          <w:rFonts w:ascii="Arial" w:hAnsi="Arial" w:cs="Arial"/>
        </w:rPr>
        <w:t xml:space="preserve"> </w:t>
      </w:r>
    </w:p>
    <w:p w:rsidR="00044B2C" w:rsidRPr="00544608" w:rsidRDefault="00044B2C" w:rsidP="00044B2C">
      <w:pPr>
        <w:jc w:val="center"/>
        <w:rPr>
          <w:rFonts w:ascii="Arial" w:hAnsi="Arial" w:cs="Arial"/>
        </w:rPr>
      </w:pPr>
    </w:p>
    <w:p w:rsidR="00044B2C" w:rsidRPr="00577AA7" w:rsidRDefault="00044B2C" w:rsidP="00044B2C">
      <w:pPr>
        <w:tabs>
          <w:tab w:val="left" w:pos="-2552"/>
          <w:tab w:val="left" w:pos="0"/>
        </w:tabs>
        <w:ind w:right="5246"/>
      </w:pPr>
      <w:r>
        <w:rPr>
          <w:rFonts w:ascii="Arial" w:hAnsi="Arial" w:cs="Arial"/>
          <w:b/>
          <w:bCs/>
        </w:rPr>
        <w:t>Об  утверждении местных нормативов градостроительного проектирования  Орловского сельского поселения</w:t>
      </w:r>
    </w:p>
    <w:p w:rsidR="00044B2C" w:rsidRPr="00577AA7" w:rsidRDefault="00044B2C" w:rsidP="00044B2C">
      <w:pPr>
        <w:jc w:val="center"/>
      </w:pPr>
    </w:p>
    <w:p w:rsidR="00044B2C" w:rsidRPr="001231F2" w:rsidRDefault="00044B2C" w:rsidP="00044B2C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«Орловское сельское поселение»</w:t>
      </w:r>
    </w:p>
    <w:p w:rsidR="00044B2C" w:rsidRPr="00577AA7" w:rsidRDefault="00044B2C" w:rsidP="00044B2C"/>
    <w:p w:rsidR="00044B2C" w:rsidRPr="004B5C80" w:rsidRDefault="00044B2C" w:rsidP="00044B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Орловского сельского поселения</w:t>
      </w:r>
    </w:p>
    <w:p w:rsidR="00044B2C" w:rsidRPr="004B5C80" w:rsidRDefault="00044B2C" w:rsidP="00044B2C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044B2C" w:rsidRPr="00577AA7" w:rsidRDefault="00044B2C" w:rsidP="00044B2C">
      <w:pPr>
        <w:jc w:val="center"/>
        <w:rPr>
          <w:b/>
          <w:bCs/>
        </w:rPr>
      </w:pPr>
    </w:p>
    <w:p w:rsidR="00044B2C" w:rsidRPr="001231F2" w:rsidRDefault="00044B2C" w:rsidP="00044B2C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r>
        <w:rPr>
          <w:rFonts w:ascii="Arial" w:hAnsi="Arial" w:cs="Arial"/>
          <w:sz w:val="24"/>
          <w:szCs w:val="24"/>
          <w:lang w:eastAsia="ru-RU"/>
        </w:rPr>
        <w:t>Орловского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044B2C" w:rsidRPr="001231F2" w:rsidRDefault="00044B2C" w:rsidP="00044B2C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Разместить утвержденные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r>
        <w:rPr>
          <w:rFonts w:ascii="Arial" w:hAnsi="Arial" w:cs="Arial"/>
          <w:sz w:val="24"/>
          <w:szCs w:val="24"/>
          <w:lang w:eastAsia="ru-RU"/>
        </w:rPr>
        <w:t>Орловского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BD1150">
          <w:rPr>
            <w:rStyle w:val="a3"/>
            <w:rFonts w:ascii="Arial" w:eastAsia="Calibri" w:hAnsi="Arial" w:cs="Arial"/>
          </w:rPr>
          <w:t>http://fgis.</w:t>
        </w:r>
        <w:r w:rsidRPr="00BD1150">
          <w:rPr>
            <w:rStyle w:val="a3"/>
            <w:rFonts w:ascii="Arial" w:eastAsia="Calibri" w:hAnsi="Arial" w:cs="Arial"/>
            <w:lang w:val="en-US"/>
          </w:rPr>
          <w:t>economy</w:t>
        </w:r>
        <w:r w:rsidRPr="00BD1150">
          <w:rPr>
            <w:rStyle w:val="a3"/>
            <w:rFonts w:ascii="Arial" w:eastAsia="Calibri" w:hAnsi="Arial" w:cs="Arial"/>
          </w:rPr>
          <w:t>.</w:t>
        </w:r>
        <w:r w:rsidRPr="00BD1150">
          <w:rPr>
            <w:rStyle w:val="a3"/>
            <w:rFonts w:ascii="Arial" w:eastAsia="Calibri" w:hAnsi="Arial" w:cs="Arial"/>
            <w:lang w:val="en-US"/>
          </w:rPr>
          <w:t>gov</w:t>
        </w:r>
        <w:r w:rsidRPr="00BD1150">
          <w:rPr>
            <w:rStyle w:val="a3"/>
            <w:rFonts w:ascii="Arial" w:eastAsia="Calibri" w:hAnsi="Arial" w:cs="Arial"/>
          </w:rPr>
          <w:t>.ru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044B2C" w:rsidRPr="00460FCB" w:rsidRDefault="00044B2C" w:rsidP="00044B2C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 w:rsidR="00643593">
        <w:rPr>
          <w:rFonts w:ascii="Arial" w:hAnsi="Arial" w:cs="Arial"/>
          <w:color w:val="auto"/>
        </w:rPr>
        <w:t>Настоящее решение вступает в силу со дня его официального о</w:t>
      </w:r>
      <w:r w:rsidRPr="00460FCB">
        <w:rPr>
          <w:rFonts w:ascii="Arial" w:hAnsi="Arial" w:cs="Arial"/>
          <w:color w:val="auto"/>
        </w:rPr>
        <w:t>публикова</w:t>
      </w:r>
      <w:r w:rsidR="00643593">
        <w:rPr>
          <w:rFonts w:ascii="Arial" w:hAnsi="Arial" w:cs="Arial"/>
          <w:color w:val="auto"/>
        </w:rPr>
        <w:t>ния</w:t>
      </w:r>
      <w:r w:rsidRPr="00460FCB">
        <w:rPr>
          <w:rFonts w:ascii="Arial" w:hAnsi="Arial" w:cs="Arial"/>
          <w:color w:val="auto"/>
        </w:rPr>
        <w:t xml:space="preserve"> в информационном вестнике Верхнекетского района «Территория»</w:t>
      </w:r>
      <w:r w:rsidR="00643593">
        <w:rPr>
          <w:rFonts w:ascii="Arial" w:hAnsi="Arial" w:cs="Arial"/>
          <w:color w:val="auto"/>
        </w:rPr>
        <w:t>.</w:t>
      </w:r>
      <w:r w:rsidR="00C22ADE">
        <w:rPr>
          <w:rFonts w:ascii="Arial" w:hAnsi="Arial" w:cs="Arial"/>
          <w:color w:val="auto"/>
        </w:rPr>
        <w:t xml:space="preserve"> </w:t>
      </w:r>
      <w:r w:rsidR="00643593">
        <w:rPr>
          <w:rFonts w:ascii="Arial" w:hAnsi="Arial" w:cs="Arial"/>
          <w:color w:val="auto"/>
        </w:rPr>
        <w:t>Р</w:t>
      </w:r>
      <w:r w:rsidRPr="00460FCB">
        <w:rPr>
          <w:rFonts w:ascii="Arial" w:hAnsi="Arial" w:cs="Arial"/>
          <w:color w:val="auto"/>
        </w:rPr>
        <w:t>азместить</w:t>
      </w:r>
      <w:r w:rsidR="00643593">
        <w:rPr>
          <w:rFonts w:ascii="Arial" w:hAnsi="Arial" w:cs="Arial"/>
          <w:color w:val="auto"/>
        </w:rPr>
        <w:t xml:space="preserve"> решение</w:t>
      </w:r>
      <w:r w:rsidRPr="00460FCB">
        <w:rPr>
          <w:rFonts w:ascii="Arial" w:hAnsi="Arial" w:cs="Arial"/>
          <w:color w:val="auto"/>
        </w:rPr>
        <w:t xml:space="preserve"> на официальном сайте Администрации Верхнекетского района </w:t>
      </w:r>
      <w:bookmarkStart w:id="0" w:name="_GoBack"/>
      <w:bookmarkEnd w:id="0"/>
      <w:r w:rsidRPr="00460FCB">
        <w:rPr>
          <w:rFonts w:ascii="Arial" w:hAnsi="Arial" w:cs="Arial"/>
          <w:color w:val="auto"/>
        </w:rPr>
        <w:t>в информационно-телекоммуникационной сети «Интернет».</w:t>
      </w:r>
    </w:p>
    <w:p w:rsidR="00044B2C" w:rsidRPr="008C2576" w:rsidRDefault="00044B2C" w:rsidP="00044B2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 w:rsidRPr="00460FCB">
        <w:rPr>
          <w:rFonts w:ascii="Arial" w:hAnsi="Arial" w:cs="Arial"/>
          <w:color w:val="auto"/>
        </w:rPr>
        <w:t>4. Контроль за</w:t>
      </w:r>
      <w:r w:rsidRPr="008C257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>Главу Орловского сельского поселения.</w:t>
      </w:r>
    </w:p>
    <w:p w:rsidR="00044B2C" w:rsidRPr="001231F2" w:rsidRDefault="00044B2C" w:rsidP="00044B2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44B2C" w:rsidRPr="001231F2" w:rsidRDefault="00044B2C" w:rsidP="00044B2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44B2C" w:rsidRPr="001231F2" w:rsidRDefault="00044B2C" w:rsidP="00044B2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44B2C" w:rsidRPr="00577AA7" w:rsidRDefault="00044B2C" w:rsidP="00044B2C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Глава Орловского сельского поселения                                                        Е.М.Стражева</w:t>
      </w:r>
    </w:p>
    <w:p w:rsidR="00044B2C" w:rsidRPr="00577AA7" w:rsidRDefault="00044B2C" w:rsidP="00044B2C">
      <w:pPr>
        <w:autoSpaceDE w:val="0"/>
        <w:autoSpaceDN w:val="0"/>
        <w:adjustRightInd w:val="0"/>
        <w:ind w:firstLine="720"/>
        <w:jc w:val="both"/>
      </w:pPr>
    </w:p>
    <w:p w:rsidR="00044B2C" w:rsidRPr="00577AA7" w:rsidRDefault="00044B2C" w:rsidP="00044B2C">
      <w:pPr>
        <w:autoSpaceDE w:val="0"/>
        <w:autoSpaceDN w:val="0"/>
        <w:adjustRightInd w:val="0"/>
        <w:ind w:firstLine="720"/>
        <w:jc w:val="both"/>
      </w:pPr>
    </w:p>
    <w:p w:rsidR="00044B2C" w:rsidRPr="00577AA7" w:rsidRDefault="00044B2C" w:rsidP="00044B2C">
      <w:pPr>
        <w:autoSpaceDE w:val="0"/>
        <w:autoSpaceDN w:val="0"/>
        <w:adjustRightInd w:val="0"/>
        <w:ind w:firstLine="720"/>
        <w:jc w:val="both"/>
      </w:pPr>
    </w:p>
    <w:p w:rsidR="00044B2C" w:rsidRPr="00577AA7" w:rsidRDefault="00044B2C" w:rsidP="00044B2C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044B2C" w:rsidRPr="00577AA7" w:rsidRDefault="00044B2C" w:rsidP="00044B2C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044B2C" w:rsidRPr="00577AA7" w:rsidRDefault="00044B2C" w:rsidP="00044B2C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044B2C" w:rsidRDefault="00044B2C" w:rsidP="00044B2C">
      <w:pPr>
        <w:autoSpaceDE w:val="0"/>
        <w:autoSpaceDN w:val="0"/>
        <w:adjustRightInd w:val="0"/>
        <w:ind w:firstLine="720"/>
        <w:jc w:val="right"/>
        <w:sectPr w:rsidR="00044B2C" w:rsidSect="003F0615">
          <w:footerReference w:type="default" r:id="rId8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D50FC0" w:rsidRDefault="00044B2C" w:rsidP="00044B2C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Приложение  </w:t>
      </w:r>
    </w:p>
    <w:p w:rsidR="00044B2C" w:rsidRDefault="00044B2C" w:rsidP="00044B2C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к  решению Совета Орловского сельского поселения</w:t>
      </w:r>
    </w:p>
    <w:p w:rsidR="00044B2C" w:rsidRPr="00501806" w:rsidRDefault="00044B2C" w:rsidP="00044B2C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от  </w:t>
      </w:r>
      <w:r w:rsidR="00D50FC0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D50FC0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.2015 № </w:t>
      </w:r>
      <w:r w:rsidR="00D50FC0">
        <w:rPr>
          <w:rFonts w:ascii="Arial" w:hAnsi="Arial" w:cs="Arial"/>
        </w:rPr>
        <w:t>20</w:t>
      </w:r>
    </w:p>
    <w:p w:rsidR="00044B2C" w:rsidRPr="00AE00D9" w:rsidRDefault="00044B2C" w:rsidP="00044B2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44B2C" w:rsidRPr="00AE00D9" w:rsidRDefault="00044B2C" w:rsidP="00044B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044B2C" w:rsidRDefault="00044B2C" w:rsidP="00044B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Орловского сельского поселения</w:t>
      </w:r>
    </w:p>
    <w:p w:rsidR="00044B2C" w:rsidRPr="00AE00D9" w:rsidRDefault="00044B2C" w:rsidP="00044B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044B2C" w:rsidRPr="00AE00D9" w:rsidRDefault="00044B2C" w:rsidP="00044B2C">
      <w:pPr>
        <w:pStyle w:val="1"/>
        <w:numPr>
          <w:ilvl w:val="0"/>
          <w:numId w:val="1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044B2C" w:rsidRPr="00AE00D9" w:rsidRDefault="00044B2C" w:rsidP="00044B2C">
      <w:pPr>
        <w:ind w:left="-567" w:firstLine="851"/>
        <w:rPr>
          <w:rFonts w:ascii="Arial" w:hAnsi="Arial" w:cs="Arial"/>
        </w:rPr>
      </w:pPr>
    </w:p>
    <w:p w:rsidR="00044B2C" w:rsidRPr="00231D65" w:rsidRDefault="00044B2C" w:rsidP="00044B2C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Местные нормативы градостроительного проектирования </w:t>
      </w:r>
      <w:r>
        <w:rPr>
          <w:rFonts w:ascii="Arial" w:hAnsi="Arial" w:cs="Arial"/>
          <w:color w:val="000000"/>
        </w:rPr>
        <w:t>Орловского сельского поселения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 xml:space="preserve">электроснабжения, </w:t>
      </w:r>
      <w:r w:rsidR="009774B7">
        <w:rPr>
          <w:rFonts w:ascii="Arial" w:hAnsi="Arial" w:cs="Arial"/>
        </w:rPr>
        <w:t>водоснабжения и водоотведения</w:t>
      </w:r>
      <w:r>
        <w:rPr>
          <w:rFonts w:ascii="Arial" w:hAnsi="Arial" w:cs="Arial"/>
        </w:rPr>
        <w:t>,</w:t>
      </w:r>
      <w:r w:rsidRPr="00AE00D9">
        <w:rPr>
          <w:rFonts w:ascii="Arial" w:hAnsi="Arial" w:cs="Arial"/>
        </w:rPr>
        <w:t xml:space="preserve"> физической культуры </w:t>
      </w:r>
      <w:r>
        <w:rPr>
          <w:rFonts w:ascii="Arial" w:hAnsi="Arial" w:cs="Arial"/>
        </w:rPr>
        <w:t xml:space="preserve">и массового спорта, образования,здравоохранения, </w:t>
      </w:r>
      <w:r w:rsidRPr="00AE00D9">
        <w:rPr>
          <w:rFonts w:ascii="Arial" w:hAnsi="Arial" w:cs="Arial"/>
        </w:rPr>
        <w:t xml:space="preserve">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Arial" w:hAnsi="Arial" w:cs="Arial"/>
        </w:rPr>
        <w:t>сельского поселения</w:t>
      </w:r>
      <w:r w:rsidRPr="00231D65">
        <w:rPr>
          <w:rFonts w:ascii="Arial" w:hAnsi="Arial" w:cs="Arial"/>
        </w:rPr>
        <w:t xml:space="preserve">на основании Схемы территориального планирования Верхнекетского муниципального района, утвержденной решением Думы Верхнекетского района от 26.12.2013 № 106 (разработчик - ФГУП РосНИПИУрбанистики, г. Санкт-Петербург), Генерального плана </w:t>
      </w:r>
      <w:r>
        <w:rPr>
          <w:rFonts w:ascii="Arial" w:hAnsi="Arial" w:cs="Arial"/>
        </w:rPr>
        <w:t>Орлов</w:t>
      </w:r>
      <w:r w:rsidRPr="00231D65">
        <w:rPr>
          <w:rFonts w:ascii="Arial" w:hAnsi="Arial" w:cs="Arial"/>
        </w:rPr>
        <w:t xml:space="preserve">ского сельского поселения, утверждённого решением Совета </w:t>
      </w:r>
      <w:r>
        <w:rPr>
          <w:rFonts w:ascii="Arial" w:hAnsi="Arial" w:cs="Arial"/>
        </w:rPr>
        <w:t>Орлов</w:t>
      </w:r>
      <w:r w:rsidRPr="00231D65">
        <w:rPr>
          <w:rFonts w:ascii="Arial" w:hAnsi="Arial" w:cs="Arial"/>
        </w:rPr>
        <w:t>ского сельского поселения от 1</w:t>
      </w:r>
      <w:r>
        <w:rPr>
          <w:rFonts w:ascii="Arial" w:hAnsi="Arial" w:cs="Arial"/>
        </w:rPr>
        <w:t>4</w:t>
      </w:r>
      <w:r w:rsidRPr="00231D65">
        <w:rPr>
          <w:rFonts w:ascii="Arial" w:hAnsi="Arial" w:cs="Arial"/>
        </w:rPr>
        <w:t>.11.2013 №</w:t>
      </w:r>
      <w:r>
        <w:rPr>
          <w:rFonts w:ascii="Arial" w:hAnsi="Arial" w:cs="Arial"/>
        </w:rPr>
        <w:t>34</w:t>
      </w:r>
      <w:r w:rsidRPr="00231D65">
        <w:rPr>
          <w:rFonts w:ascii="Arial" w:hAnsi="Arial" w:cs="Arial"/>
        </w:rPr>
        <w:t xml:space="preserve"> (разработчик – ООО «Проспект-2», г.Томск).</w:t>
      </w:r>
    </w:p>
    <w:p w:rsidR="00044B2C" w:rsidRPr="00AE00D9" w:rsidRDefault="00044B2C" w:rsidP="00044B2C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044B2C" w:rsidRDefault="00044B2C" w:rsidP="00044B2C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044B2C" w:rsidRDefault="00044B2C" w:rsidP="00044B2C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5B545D">
        <w:rPr>
          <w:rFonts w:ascii="Arial" w:hAnsi="Arial" w:cs="Arial"/>
        </w:rPr>
        <w:t>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044B2C" w:rsidRDefault="00044B2C" w:rsidP="00044B2C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5B545D">
        <w:rPr>
          <w:rFonts w:ascii="Arial" w:hAnsi="Arial" w:cs="Arial"/>
        </w:rPr>
        <w:t>обеспечение доступности объектов социального и коммунально-бытового назначения для населения;</w:t>
      </w:r>
    </w:p>
    <w:p w:rsidR="00044B2C" w:rsidRPr="005B545D" w:rsidRDefault="00044B2C" w:rsidP="00044B2C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5B545D">
        <w:rPr>
          <w:rFonts w:ascii="Arial" w:hAnsi="Arial" w:cs="Arial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044B2C" w:rsidRPr="00AE00D9" w:rsidRDefault="00044B2C" w:rsidP="00044B2C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044B2C" w:rsidRPr="00AE00D9" w:rsidRDefault="00044B2C" w:rsidP="00044B2C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044B2C" w:rsidRPr="00FA354C" w:rsidRDefault="00044B2C" w:rsidP="00044B2C">
      <w:pPr>
        <w:pStyle w:val="3"/>
        <w:spacing w:before="0" w:after="0"/>
        <w:ind w:firstLine="426"/>
        <w:rPr>
          <w:rFonts w:ascii="Arial" w:hAnsi="Arial" w:cs="Arial"/>
          <w:b w:val="0"/>
          <w:bCs w:val="0"/>
          <w:sz w:val="24"/>
          <w:szCs w:val="24"/>
        </w:rPr>
      </w:pPr>
      <w:r w:rsidRPr="00FA354C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044B2C" w:rsidRPr="00FA354C" w:rsidRDefault="00044B2C" w:rsidP="00044B2C">
      <w:pPr>
        <w:ind w:firstLine="426"/>
        <w:rPr>
          <w:rFonts w:ascii="Arial" w:hAnsi="Arial" w:cs="Arial"/>
        </w:rPr>
      </w:pPr>
      <w:r w:rsidRPr="00FA354C">
        <w:rPr>
          <w:rFonts w:ascii="Arial" w:hAnsi="Arial" w:cs="Arial"/>
        </w:rPr>
        <w:t>2.1.1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62"/>
        <w:gridCol w:w="1560"/>
        <w:gridCol w:w="1417"/>
        <w:gridCol w:w="2268"/>
        <w:gridCol w:w="1843"/>
      </w:tblGrid>
      <w:tr w:rsidR="00044B2C" w:rsidRPr="00FA354C" w:rsidTr="00AB07DE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№ пп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044B2C" w:rsidRPr="00FA354C" w:rsidTr="00AB07DE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9.1, таблица 9.1.6</w:t>
            </w:r>
          </w:p>
        </w:tc>
      </w:tr>
      <w:tr w:rsidR="00044B2C" w:rsidRPr="00FA354C" w:rsidTr="00AB07DE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млн.кВт.час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</w:tbl>
    <w:p w:rsidR="00044B2C" w:rsidRPr="00FA354C" w:rsidRDefault="00044B2C" w:rsidP="00044B2C">
      <w:pPr>
        <w:ind w:firstLine="425"/>
        <w:rPr>
          <w:rFonts w:ascii="Arial" w:hAnsi="Arial" w:cs="Arial"/>
        </w:rPr>
      </w:pPr>
      <w:r w:rsidRPr="00FA354C">
        <w:rPr>
          <w:rFonts w:ascii="Arial" w:hAnsi="Arial" w:cs="Arial"/>
        </w:rPr>
        <w:t>2.1.2. Обоснование расчетных показателей.</w:t>
      </w:r>
    </w:p>
    <w:p w:rsidR="00044B2C" w:rsidRPr="00FA354C" w:rsidRDefault="00044B2C" w:rsidP="00044B2C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(материалы по обоснованию, часть 9, раздел 9.1, таблица 9.1.6)  в соответствии с «СП </w:t>
      </w:r>
      <w:r w:rsidRPr="00FA354C">
        <w:rPr>
          <w:rFonts w:ascii="Arial" w:hAnsi="Arial" w:cs="Arial"/>
        </w:rPr>
        <w:lastRenderedPageBreak/>
        <w:t>42.13330.2011. Свод правил. Градостроительство. Планировка и застройка городских и сельских поселений. Актуализированная редакция СНиП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044B2C" w:rsidRPr="00FA354C" w:rsidRDefault="00044B2C" w:rsidP="00044B2C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044B2C" w:rsidRPr="00FA354C" w:rsidRDefault="00044B2C" w:rsidP="00044B2C">
      <w:pPr>
        <w:pStyle w:val="31"/>
        <w:numPr>
          <w:ilvl w:val="1"/>
          <w:numId w:val="5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</w:rPr>
        <w:t xml:space="preserve"> Объекты, относящиеся к области </w:t>
      </w:r>
      <w:r w:rsidRPr="00FA35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044B2C" w:rsidRPr="00FA354C" w:rsidRDefault="00044B2C" w:rsidP="00044B2C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2.2.1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912"/>
        <w:gridCol w:w="1560"/>
        <w:gridCol w:w="1417"/>
        <w:gridCol w:w="2268"/>
        <w:gridCol w:w="1843"/>
      </w:tblGrid>
      <w:tr w:rsidR="00044B2C" w:rsidRPr="00FA354C" w:rsidTr="00AB07DE">
        <w:trPr>
          <w:trHeight w:val="417"/>
        </w:trPr>
        <w:tc>
          <w:tcPr>
            <w:tcW w:w="490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№ пп</w:t>
            </w:r>
          </w:p>
        </w:tc>
        <w:tc>
          <w:tcPr>
            <w:tcW w:w="2912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560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044B2C" w:rsidRPr="00FA354C" w:rsidTr="00AB07DE">
        <w:trPr>
          <w:trHeight w:val="606"/>
        </w:trPr>
        <w:tc>
          <w:tcPr>
            <w:tcW w:w="490" w:type="dxa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12" w:type="dxa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560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0,11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044B2C" w:rsidRPr="00FA354C" w:rsidTr="00AB07DE">
        <w:trPr>
          <w:trHeight w:val="537"/>
        </w:trPr>
        <w:tc>
          <w:tcPr>
            <w:tcW w:w="490" w:type="dxa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12" w:type="dxa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560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0,04</w:t>
            </w:r>
          </w:p>
        </w:tc>
        <w:tc>
          <w:tcPr>
            <w:tcW w:w="2268" w:type="dxa"/>
            <w:vMerge/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</w:p>
        </w:tc>
      </w:tr>
      <w:tr w:rsidR="00044B2C" w:rsidRPr="00FA354C" w:rsidTr="00AB07DE">
        <w:trPr>
          <w:trHeight w:val="828"/>
        </w:trPr>
        <w:tc>
          <w:tcPr>
            <w:tcW w:w="490" w:type="dxa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12" w:type="dxa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560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417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</w:p>
        </w:tc>
      </w:tr>
      <w:tr w:rsidR="00044B2C" w:rsidRPr="00FA354C" w:rsidTr="00AB07DE">
        <w:trPr>
          <w:trHeight w:val="70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044B2C" w:rsidRPr="00FA354C" w:rsidRDefault="00044B2C" w:rsidP="00AB07DE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044B2C" w:rsidRPr="00FA354C" w:rsidRDefault="00044B2C" w:rsidP="00044B2C">
      <w:pPr>
        <w:pStyle w:val="a7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Нормативы водопотребления установлены Схемой территориального планирования Верхнекетского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СНиП 2.04.02-84*) и СП 30.13330.2012 «Свод правил. Внутренний водопровод и канализация зданий»  (актуализированная редакция СНиП 2.04.01-85).</w:t>
      </w:r>
    </w:p>
    <w:p w:rsidR="00044B2C" w:rsidRPr="00FA354C" w:rsidRDefault="00044B2C" w:rsidP="00044B2C">
      <w:pPr>
        <w:pStyle w:val="11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44B2C" w:rsidRPr="00FA354C" w:rsidRDefault="00044B2C" w:rsidP="00044B2C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>2.3.</w:t>
      </w:r>
      <w:r w:rsidRPr="00FA354C">
        <w:rPr>
          <w:rFonts w:ascii="Arial" w:hAnsi="Arial" w:cs="Arial"/>
        </w:rPr>
        <w:t xml:space="preserve"> Объекты, относящиеся к области </w:t>
      </w:r>
      <w:r w:rsidRPr="00FA354C">
        <w:rPr>
          <w:rFonts w:ascii="Arial" w:hAnsi="Arial" w:cs="Arial"/>
          <w:bCs/>
          <w:color w:val="000000"/>
        </w:rPr>
        <w:t>водоотведения.</w:t>
      </w:r>
    </w:p>
    <w:p w:rsidR="00044B2C" w:rsidRPr="00FA354C" w:rsidRDefault="00044B2C" w:rsidP="00044B2C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2.3.1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771"/>
        <w:gridCol w:w="1701"/>
        <w:gridCol w:w="1417"/>
        <w:gridCol w:w="2268"/>
        <w:gridCol w:w="1843"/>
      </w:tblGrid>
      <w:tr w:rsidR="00044B2C" w:rsidRPr="00FA354C" w:rsidTr="00AB07DE">
        <w:trPr>
          <w:trHeight w:val="293"/>
        </w:trPr>
        <w:tc>
          <w:tcPr>
            <w:tcW w:w="490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№ пп</w:t>
            </w:r>
          </w:p>
        </w:tc>
        <w:tc>
          <w:tcPr>
            <w:tcW w:w="2771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044B2C" w:rsidRPr="00FA354C" w:rsidTr="00AB07DE">
        <w:trPr>
          <w:trHeight w:val="954"/>
        </w:trPr>
        <w:tc>
          <w:tcPr>
            <w:tcW w:w="490" w:type="dxa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71" w:type="dxa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0,10</w:t>
            </w:r>
          </w:p>
        </w:tc>
        <w:tc>
          <w:tcPr>
            <w:tcW w:w="2268" w:type="dxa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3" w:type="dxa"/>
          </w:tcPr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 9.4.7</w:t>
            </w:r>
          </w:p>
        </w:tc>
      </w:tr>
      <w:tr w:rsidR="00044B2C" w:rsidRPr="00FA354C" w:rsidTr="00AB07DE">
        <w:trPr>
          <w:trHeight w:val="70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044B2C" w:rsidRPr="00FA354C" w:rsidRDefault="00044B2C" w:rsidP="00AB07DE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044B2C" w:rsidRPr="00FA354C" w:rsidRDefault="00044B2C" w:rsidP="00044B2C">
      <w:pPr>
        <w:pStyle w:val="a7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Нормативы водоотведения установлены Схемой территориального планирования Верхнекетского муниципального района (материалы по обоснованию, часть 9, раздел 9.4, таблицы 9.4.7) в соответствии с СП 32.13330.2012 «Свод правил. Канализация. Наружные сети и сооружения»(актуализированная редакция СНиП 2.04.03-85).</w:t>
      </w:r>
    </w:p>
    <w:p w:rsidR="00044B2C" w:rsidRPr="008370F6" w:rsidRDefault="00044B2C" w:rsidP="00044B2C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044B2C" w:rsidRPr="00FA354C" w:rsidRDefault="00044B2C" w:rsidP="00044B2C">
      <w:pPr>
        <w:pStyle w:val="11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  Объекты дошкольного образования.</w:t>
      </w:r>
    </w:p>
    <w:p w:rsidR="00044B2C" w:rsidRPr="00FA354C" w:rsidRDefault="00044B2C" w:rsidP="00044B2C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2.4.1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487"/>
        <w:gridCol w:w="1559"/>
        <w:gridCol w:w="1560"/>
        <w:gridCol w:w="2551"/>
        <w:gridCol w:w="1843"/>
      </w:tblGrid>
      <w:tr w:rsidR="00044B2C" w:rsidRPr="00FA354C" w:rsidTr="00AB07DE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</w:t>
            </w:r>
            <w:r w:rsidRPr="00FA354C">
              <w:rPr>
                <w:rFonts w:ascii="Arial" w:hAnsi="Arial" w:cs="Arial"/>
              </w:rPr>
              <w:t>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044B2C" w:rsidRPr="00FA354C" w:rsidTr="00AB07DE">
        <w:trPr>
          <w:trHeight w:val="113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  <w:color w:val="FF0000"/>
              </w:rPr>
            </w:pPr>
            <w:r w:rsidRPr="00FA354C">
              <w:rPr>
                <w:rFonts w:ascii="Arial" w:hAnsi="Arial" w:cs="Arial"/>
              </w:rPr>
              <w:t>1000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044B2C" w:rsidRPr="00FA354C" w:rsidTr="00AB07DE">
        <w:trPr>
          <w:trHeight w:val="554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85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Градостроительство</w:t>
            </w:r>
            <w:r w:rsidRPr="00FA354C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  <w:tr w:rsidR="00044B2C" w:rsidRPr="00FA354C" w:rsidTr="00AB07DE">
        <w:trPr>
          <w:trHeight w:val="4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</w:tbl>
    <w:p w:rsidR="00044B2C" w:rsidRPr="00FA354C" w:rsidRDefault="00044B2C" w:rsidP="00044B2C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044B2C" w:rsidRPr="00FA354C" w:rsidRDefault="00044B2C" w:rsidP="00044B2C">
      <w:pPr>
        <w:pStyle w:val="11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2.4.2 Обоснование расчетных показателей.</w:t>
      </w:r>
    </w:p>
    <w:p w:rsidR="00044B2C" w:rsidRPr="00FA354C" w:rsidRDefault="00044B2C" w:rsidP="00044B2C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Верхнекетского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>) 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044B2C" w:rsidRPr="00FA354C" w:rsidRDefault="00044B2C" w:rsidP="00044B2C">
      <w:pPr>
        <w:pStyle w:val="11"/>
        <w:spacing w:after="0"/>
        <w:ind w:left="1134"/>
        <w:rPr>
          <w:rFonts w:ascii="Arial" w:hAnsi="Arial" w:cs="Arial"/>
          <w:sz w:val="16"/>
          <w:szCs w:val="16"/>
        </w:rPr>
      </w:pPr>
    </w:p>
    <w:p w:rsidR="00044B2C" w:rsidRPr="00FA354C" w:rsidRDefault="00044B2C" w:rsidP="00044B2C">
      <w:pPr>
        <w:pStyle w:val="11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 Объекты начального  общего, основного общего и среднего общего  образования.</w:t>
      </w:r>
    </w:p>
    <w:p w:rsidR="00044B2C" w:rsidRPr="00FA354C" w:rsidRDefault="00044B2C" w:rsidP="00044B2C">
      <w:pPr>
        <w:pStyle w:val="11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2.5.1 Расчетные показатели:</w:t>
      </w:r>
    </w:p>
    <w:tbl>
      <w:tblPr>
        <w:tblW w:w="105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996"/>
        <w:gridCol w:w="1490"/>
        <w:gridCol w:w="1417"/>
        <w:gridCol w:w="2268"/>
        <w:gridCol w:w="1843"/>
      </w:tblGrid>
      <w:tr w:rsidR="00044B2C" w:rsidRPr="00FA354C" w:rsidTr="00AB07DE">
        <w:trPr>
          <w:trHeight w:val="4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№ пп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044B2C" w:rsidRPr="00FA354C" w:rsidTr="00AB07DE">
        <w:trPr>
          <w:trHeight w:val="12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044B2C" w:rsidRPr="00FA354C" w:rsidTr="00AB07DE">
        <w:trPr>
          <w:trHeight w:val="769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533187" w:rsidRDefault="00044B2C" w:rsidP="00AB07DE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Таблица 5</w:t>
            </w:r>
          </w:p>
        </w:tc>
      </w:tr>
      <w:tr w:rsidR="00044B2C" w:rsidRPr="00FA354C" w:rsidTr="00AB07DE">
        <w:trPr>
          <w:trHeight w:val="53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433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42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41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Радиус транспортной доступности общеобразовательных организаций (в одну </w:t>
            </w:r>
            <w:r w:rsidRPr="00FA354C">
              <w:rPr>
                <w:rFonts w:ascii="Arial" w:hAnsi="Arial" w:cs="Arial"/>
              </w:rPr>
              <w:lastRenderedPageBreak/>
              <w:t>сторону), в том числе: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39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413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</w:tbl>
    <w:p w:rsidR="00044B2C" w:rsidRPr="00FA354C" w:rsidRDefault="00044B2C" w:rsidP="00044B2C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044B2C" w:rsidRPr="00FA354C" w:rsidRDefault="00044B2C" w:rsidP="00044B2C">
      <w:pPr>
        <w:pStyle w:val="11"/>
        <w:numPr>
          <w:ilvl w:val="2"/>
          <w:numId w:val="6"/>
        </w:numPr>
        <w:tabs>
          <w:tab w:val="left" w:pos="0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044B2C" w:rsidRPr="00FA354C" w:rsidRDefault="00044B2C" w:rsidP="00044B2C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Верхнекетского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>)  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044B2C" w:rsidRPr="00533187" w:rsidRDefault="00044B2C" w:rsidP="00044B2C">
      <w:pPr>
        <w:pStyle w:val="11"/>
        <w:spacing w:after="0"/>
        <w:ind w:left="896"/>
        <w:rPr>
          <w:rFonts w:ascii="Arial" w:hAnsi="Arial" w:cs="Arial"/>
          <w:sz w:val="16"/>
          <w:szCs w:val="16"/>
        </w:rPr>
      </w:pPr>
    </w:p>
    <w:p w:rsidR="00044B2C" w:rsidRPr="00FA354C" w:rsidRDefault="00044B2C" w:rsidP="00044B2C">
      <w:pPr>
        <w:pStyle w:val="11"/>
        <w:numPr>
          <w:ilvl w:val="1"/>
          <w:numId w:val="6"/>
        </w:numPr>
        <w:tabs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044B2C" w:rsidRPr="00FA354C" w:rsidRDefault="00044B2C" w:rsidP="00044B2C">
      <w:pPr>
        <w:pStyle w:val="11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501"/>
        <w:gridCol w:w="1559"/>
        <w:gridCol w:w="1560"/>
        <w:gridCol w:w="2551"/>
        <w:gridCol w:w="1843"/>
      </w:tblGrid>
      <w:tr w:rsidR="00044B2C" w:rsidRPr="00FA354C" w:rsidTr="00AB07DE">
        <w:trPr>
          <w:trHeight w:val="4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</w:t>
            </w:r>
            <w:r w:rsidRPr="00FA354C">
              <w:rPr>
                <w:rFonts w:ascii="Arial" w:hAnsi="Arial" w:cs="Arial"/>
              </w:rPr>
              <w:t>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044B2C" w:rsidRPr="00FA354C" w:rsidTr="00AB07DE">
        <w:trPr>
          <w:trHeight w:val="17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посещений/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044B2C" w:rsidRPr="00FA354C" w:rsidTr="00AB07DE">
        <w:trPr>
          <w:trHeight w:val="83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533187" w:rsidRDefault="00044B2C" w:rsidP="00AB07DE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</w:rPr>
              <w:t xml:space="preserve">30 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ГрадостроительствоПланировка и застройка городских и сельских поселений»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</w:tbl>
    <w:p w:rsidR="00044B2C" w:rsidRPr="00FA354C" w:rsidRDefault="00044B2C" w:rsidP="00044B2C">
      <w:pPr>
        <w:ind w:right="-143"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>.2  Обоснование расчетных показателей.</w:t>
      </w:r>
    </w:p>
    <w:p w:rsidR="00044B2C" w:rsidRPr="00FA354C" w:rsidRDefault="00044B2C" w:rsidP="00044B2C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Нормативы по обеспеченности объектами здравоохранения и их уровень территориальной доступности установлены Схемой территориального планирования Верхнекетского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>)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044B2C" w:rsidRPr="00533187" w:rsidRDefault="00044B2C" w:rsidP="00044B2C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044B2C" w:rsidRPr="00FA354C" w:rsidRDefault="00044B2C" w:rsidP="00044B2C">
      <w:pPr>
        <w:pStyle w:val="11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044B2C" w:rsidRPr="00FA354C" w:rsidRDefault="00044B2C" w:rsidP="00044B2C">
      <w:pPr>
        <w:pStyle w:val="11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</w:t>
      </w:r>
      <w:r>
        <w:rPr>
          <w:rFonts w:ascii="Arial" w:hAnsi="Arial" w:cs="Arial"/>
          <w:sz w:val="24"/>
          <w:szCs w:val="24"/>
        </w:rPr>
        <w:t>.7</w:t>
      </w:r>
      <w:r w:rsidRPr="00FA354C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3010"/>
        <w:gridCol w:w="1442"/>
        <w:gridCol w:w="1343"/>
        <w:gridCol w:w="2296"/>
        <w:gridCol w:w="1909"/>
      </w:tblGrid>
      <w:tr w:rsidR="00044B2C" w:rsidRPr="00FA354C" w:rsidTr="00AB07DE">
        <w:trPr>
          <w:trHeight w:val="40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</w:t>
            </w:r>
            <w:r w:rsidRPr="00FA354C">
              <w:rPr>
                <w:rFonts w:ascii="Arial" w:hAnsi="Arial" w:cs="Arial"/>
              </w:rPr>
              <w:t>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044B2C" w:rsidRPr="00FA354C" w:rsidTr="00AB07DE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>на 10000</w:t>
            </w:r>
            <w:r w:rsidRPr="00FA354C">
              <w:rPr>
                <w:rFonts w:ascii="Arial" w:hAnsi="Arial" w:cs="Arial"/>
              </w:rPr>
              <w:t xml:space="preserve"> чел.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19,494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044B2C" w:rsidRPr="00FA354C" w:rsidTr="00AB07DE">
        <w:trPr>
          <w:trHeight w:val="5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  <w:vertAlign w:val="superscript"/>
              </w:rPr>
              <w:t>2</w:t>
            </w:r>
            <w:r w:rsidRPr="00FA354C">
              <w:rPr>
                <w:rFonts w:ascii="Arial" w:hAnsi="Arial" w:cs="Arial"/>
              </w:rPr>
              <w:t xml:space="preserve"> пола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5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Бассейны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  <w:vertAlign w:val="superscript"/>
              </w:rPr>
              <w:t>2</w:t>
            </w:r>
            <w:r w:rsidRPr="00FA354C">
              <w:rPr>
                <w:rFonts w:ascii="Arial" w:hAnsi="Arial" w:cs="Arial"/>
              </w:rPr>
              <w:t xml:space="preserve"> зеркала воды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</w:tbl>
    <w:p w:rsidR="00044B2C" w:rsidRPr="00FA354C" w:rsidRDefault="00044B2C" w:rsidP="00044B2C">
      <w:pPr>
        <w:pStyle w:val="11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lastRenderedPageBreak/>
        <w:t>2.</w:t>
      </w:r>
      <w:r w:rsidR="00D126C0"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044B2C" w:rsidRPr="00FA354C" w:rsidRDefault="00044B2C" w:rsidP="00044B2C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Верхнекетского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>) 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044B2C" w:rsidRPr="00533187" w:rsidRDefault="00044B2C" w:rsidP="00044B2C">
      <w:pPr>
        <w:ind w:firstLine="425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044B2C" w:rsidRPr="00FA354C" w:rsidRDefault="00D126C0" w:rsidP="00D126C0">
      <w:pPr>
        <w:pStyle w:val="11"/>
        <w:tabs>
          <w:tab w:val="left" w:pos="993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044B2C" w:rsidRPr="00FA354C">
        <w:rPr>
          <w:rFonts w:ascii="Arial" w:hAnsi="Arial" w:cs="Arial"/>
          <w:sz w:val="24"/>
          <w:szCs w:val="24"/>
        </w:rPr>
        <w:t xml:space="preserve"> Объекты, относящиеся к области утилизации и переработки бытовых и промышленных отходов.</w:t>
      </w:r>
    </w:p>
    <w:p w:rsidR="00044B2C" w:rsidRPr="00FA354C" w:rsidRDefault="00044B2C" w:rsidP="00044B2C">
      <w:pPr>
        <w:pStyle w:val="11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D126C0"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7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674"/>
        <w:gridCol w:w="1470"/>
        <w:gridCol w:w="1603"/>
        <w:gridCol w:w="2552"/>
        <w:gridCol w:w="1701"/>
      </w:tblGrid>
      <w:tr w:rsidR="00044B2C" w:rsidRPr="00FA354C" w:rsidTr="00AB07DE">
        <w:trPr>
          <w:trHeight w:val="4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</w:t>
            </w:r>
            <w:r w:rsidRPr="00FA354C">
              <w:rPr>
                <w:rFonts w:ascii="Arial" w:hAnsi="Arial" w:cs="Arial"/>
              </w:rPr>
              <w:t>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044B2C" w:rsidRPr="00FA354C" w:rsidTr="00AB07DE">
        <w:trPr>
          <w:trHeight w:val="151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Бытовые отходы, в том числе: Твердые: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кг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190-225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ГрадостроительствоПланировка и застройка городских и сельских поселений»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Приложение М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27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900-1000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35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от прочих жилых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кг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300-450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40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1100-1500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43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кг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280-300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40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1400-1500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8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жидкие из выгребов (при отсутствии канализации)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2000-3500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40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354C">
                <w:rPr>
                  <w:rFonts w:ascii="Arial" w:hAnsi="Arial" w:cs="Arial"/>
                </w:rPr>
                <w:t>1 м2</w:t>
              </w:r>
            </w:smartTag>
            <w:r w:rsidRPr="00FA354C">
              <w:rPr>
                <w:rFonts w:ascii="Arial" w:hAnsi="Arial" w:cs="Arial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кг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8-20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37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5-15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</w:tbl>
    <w:p w:rsidR="00044B2C" w:rsidRPr="00FA354C" w:rsidRDefault="00044B2C" w:rsidP="00044B2C">
      <w:pPr>
        <w:pStyle w:val="11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D126C0"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044B2C" w:rsidRPr="00FA354C" w:rsidRDefault="00044B2C" w:rsidP="00044B2C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Верхнекетского муниципального района (материалы по обоснованию, часть 11)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044B2C" w:rsidRPr="00AE00D9" w:rsidRDefault="00044B2C" w:rsidP="00044B2C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AE00D9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044B2C" w:rsidRPr="00960E4C" w:rsidRDefault="00044B2C" w:rsidP="00044B2C">
      <w:pPr>
        <w:rPr>
          <w:rFonts w:ascii="Arial" w:hAnsi="Arial" w:cs="Arial"/>
          <w:sz w:val="16"/>
          <w:szCs w:val="16"/>
        </w:rPr>
      </w:pPr>
    </w:p>
    <w:p w:rsidR="00044B2C" w:rsidRPr="00AE00D9" w:rsidRDefault="00044B2C" w:rsidP="00044B2C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r>
        <w:rPr>
          <w:rFonts w:ascii="Arial" w:hAnsi="Arial" w:cs="Arial"/>
          <w:sz w:val="24"/>
          <w:szCs w:val="24"/>
        </w:rPr>
        <w:t>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. </w:t>
      </w:r>
    </w:p>
    <w:p w:rsidR="00044B2C" w:rsidRPr="00AE00D9" w:rsidRDefault="00044B2C" w:rsidP="00044B2C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lastRenderedPageBreak/>
        <w:t xml:space="preserve">Нормативы являются обязательными для применения всеми участниками деятельности, связанной с подготовкой  </w:t>
      </w:r>
      <w:r>
        <w:rPr>
          <w:rFonts w:ascii="Arial" w:hAnsi="Arial" w:cs="Arial"/>
          <w:sz w:val="24"/>
          <w:szCs w:val="24"/>
        </w:rPr>
        <w:t>Генерального плана 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>,  разработкой документации по планировке территории независимо от организационно-правовых форм.</w:t>
      </w:r>
    </w:p>
    <w:p w:rsidR="00044B2C" w:rsidRPr="00AE00D9" w:rsidRDefault="00044B2C" w:rsidP="00044B2C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3.2. Совокупность расчетных показателей минимально допустимого уровня обеспеченности объектами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 производится для определения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</w:t>
      </w:r>
      <w:r>
        <w:rPr>
          <w:rFonts w:ascii="Arial" w:hAnsi="Arial" w:cs="Arial"/>
          <w:sz w:val="24"/>
          <w:szCs w:val="24"/>
        </w:rPr>
        <w:t xml:space="preserve"> сельскогопоселения </w:t>
      </w:r>
      <w:r w:rsidRPr="00AE00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Генеральном плане 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, зон планируемого размещения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>
        <w:rPr>
          <w:rFonts w:ascii="Arial" w:hAnsi="Arial" w:cs="Arial"/>
          <w:sz w:val="24"/>
          <w:szCs w:val="24"/>
        </w:rPr>
        <w:t>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>.</w:t>
      </w:r>
    </w:p>
    <w:p w:rsidR="00044B2C" w:rsidRPr="00AE00D9" w:rsidRDefault="00044B2C" w:rsidP="00044B2C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3.3. При определении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значения,  в целях подготовки и внесения изменений в </w:t>
      </w:r>
      <w:r>
        <w:rPr>
          <w:rFonts w:ascii="Arial" w:hAnsi="Arial" w:cs="Arial"/>
          <w:sz w:val="24"/>
          <w:szCs w:val="24"/>
        </w:rPr>
        <w:t>Генеральный план и Правила землепользования и застройки 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>, документаци</w:t>
      </w:r>
      <w:r>
        <w:rPr>
          <w:rFonts w:ascii="Arial" w:hAnsi="Arial" w:cs="Arial"/>
          <w:sz w:val="24"/>
          <w:szCs w:val="24"/>
        </w:rPr>
        <w:t>и</w:t>
      </w:r>
      <w:r w:rsidRPr="00AE00D9">
        <w:rPr>
          <w:rFonts w:ascii="Arial" w:hAnsi="Arial" w:cs="Arial"/>
          <w:sz w:val="24"/>
          <w:szCs w:val="24"/>
        </w:rPr>
        <w:t xml:space="preserve"> по планировке территории, следует учитывать наличие на территории </w:t>
      </w:r>
      <w:r>
        <w:rPr>
          <w:rFonts w:ascii="Arial" w:hAnsi="Arial" w:cs="Arial"/>
          <w:sz w:val="24"/>
          <w:szCs w:val="24"/>
        </w:rPr>
        <w:t>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</w:t>
      </w:r>
    </w:p>
    <w:p w:rsidR="00044B2C" w:rsidRPr="00AE00D9" w:rsidRDefault="00044B2C" w:rsidP="00044B2C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При определении границ зон планируемого размещения объектов местного значения следует учитывать параметры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и нормы отвода земель для таких объектов. </w:t>
      </w:r>
    </w:p>
    <w:p w:rsidR="00044B2C" w:rsidRPr="006A73F5" w:rsidRDefault="00044B2C" w:rsidP="00044B2C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3.4. Нормативы применяются:</w:t>
      </w:r>
    </w:p>
    <w:p w:rsidR="00044B2C" w:rsidRDefault="00044B2C" w:rsidP="00044B2C">
      <w:pPr>
        <w:pStyle w:val="11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 xml:space="preserve">при подготовке, согласовании и утверждении </w:t>
      </w:r>
      <w:r>
        <w:rPr>
          <w:rFonts w:ascii="Arial" w:hAnsi="Arial" w:cs="Arial"/>
          <w:sz w:val="24"/>
          <w:szCs w:val="24"/>
        </w:rPr>
        <w:t xml:space="preserve">Генерального плана, Правил землепользования и застройки Орловского сельского поселения, </w:t>
      </w:r>
      <w:r w:rsidRPr="006A73F5">
        <w:rPr>
          <w:rFonts w:ascii="Arial" w:hAnsi="Arial" w:cs="Arial"/>
          <w:sz w:val="24"/>
          <w:szCs w:val="24"/>
        </w:rPr>
        <w:t>а также  при внесении изменений в  указанн</w:t>
      </w:r>
      <w:r>
        <w:rPr>
          <w:rFonts w:ascii="Arial" w:hAnsi="Arial" w:cs="Arial"/>
          <w:sz w:val="24"/>
          <w:szCs w:val="24"/>
        </w:rPr>
        <w:t>ыедокументы</w:t>
      </w:r>
      <w:r w:rsidRPr="006A73F5">
        <w:rPr>
          <w:rFonts w:ascii="Arial" w:hAnsi="Arial" w:cs="Arial"/>
          <w:sz w:val="24"/>
          <w:szCs w:val="24"/>
        </w:rPr>
        <w:t>;</w:t>
      </w:r>
    </w:p>
    <w:p w:rsidR="00044B2C" w:rsidRDefault="00044B2C" w:rsidP="00044B2C">
      <w:pPr>
        <w:pStyle w:val="11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07F6F">
        <w:rPr>
          <w:rFonts w:ascii="Arial" w:hAnsi="Arial" w:cs="Arial"/>
          <w:sz w:val="24"/>
          <w:szCs w:val="24"/>
        </w:rPr>
        <w:t>при подготовке и утверждении документации по планировке территории Орловского сельского поселения;</w:t>
      </w:r>
    </w:p>
    <w:p w:rsidR="00044B2C" w:rsidRPr="00D07F6F" w:rsidRDefault="00044B2C" w:rsidP="00044B2C">
      <w:pPr>
        <w:pStyle w:val="11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07F6F">
        <w:rPr>
          <w:rFonts w:ascii="Arial" w:hAnsi="Arial" w:cs="Arial"/>
          <w:sz w:val="24"/>
          <w:szCs w:val="24"/>
        </w:rPr>
        <w:t>при проверке документации по планировке территории на соответствие Генеральному плану, Правилам землепользования и застройки Орловского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EB1CB9" w:rsidRDefault="00EB1CB9"/>
    <w:sectPr w:rsidR="00EB1CB9" w:rsidSect="003F0615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8F" w:rsidRDefault="00656D8F">
      <w:r>
        <w:separator/>
      </w:r>
    </w:p>
  </w:endnote>
  <w:endnote w:type="continuationSeparator" w:id="1">
    <w:p w:rsidR="00656D8F" w:rsidRDefault="0065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15" w:rsidRDefault="000B39EA" w:rsidP="002477A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74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2ADE">
      <w:rPr>
        <w:rStyle w:val="a6"/>
        <w:noProof/>
      </w:rPr>
      <w:t>1</w:t>
    </w:r>
    <w:r>
      <w:rPr>
        <w:rStyle w:val="a6"/>
      </w:rPr>
      <w:fldChar w:fldCharType="end"/>
    </w:r>
  </w:p>
  <w:p w:rsidR="003F0615" w:rsidRDefault="00656D8F" w:rsidP="002477A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8F" w:rsidRDefault="00656D8F">
      <w:r>
        <w:separator/>
      </w:r>
    </w:p>
  </w:footnote>
  <w:footnote w:type="continuationSeparator" w:id="1">
    <w:p w:rsidR="00656D8F" w:rsidRDefault="00656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4EA5"/>
    <w:multiLevelType w:val="multilevel"/>
    <w:tmpl w:val="86445AB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75E7C41"/>
    <w:multiLevelType w:val="hybridMultilevel"/>
    <w:tmpl w:val="30D0E232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5">
    <w:nsid w:val="7A2D70A2"/>
    <w:multiLevelType w:val="multilevel"/>
    <w:tmpl w:val="7C82E9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AC4"/>
    <w:rsid w:val="00044B2C"/>
    <w:rsid w:val="000B39EA"/>
    <w:rsid w:val="004223C4"/>
    <w:rsid w:val="00643593"/>
    <w:rsid w:val="00656D8F"/>
    <w:rsid w:val="009774B7"/>
    <w:rsid w:val="00AE66CD"/>
    <w:rsid w:val="00B56AC4"/>
    <w:rsid w:val="00C22ADE"/>
    <w:rsid w:val="00C86741"/>
    <w:rsid w:val="00D126C0"/>
    <w:rsid w:val="00D50FC0"/>
    <w:rsid w:val="00EB1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B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044B2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B2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044B2C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044B2C"/>
    <w:rPr>
      <w:rFonts w:cs="Times New Roman"/>
      <w:color w:val="0000FF"/>
      <w:u w:val="single"/>
    </w:rPr>
  </w:style>
  <w:style w:type="paragraph" w:customStyle="1" w:styleId="Default">
    <w:name w:val="Default"/>
    <w:rsid w:val="00044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4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44B2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044B2C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044B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44B2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44B2C"/>
    <w:rPr>
      <w:rFonts w:cs="Times New Roman"/>
    </w:rPr>
  </w:style>
  <w:style w:type="paragraph" w:customStyle="1" w:styleId="12">
    <w:name w:val="Обычный1"/>
    <w:rsid w:val="00044B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044B2C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customStyle="1" w:styleId="a7">
    <w:name w:val="Базовый"/>
    <w:rsid w:val="00044B2C"/>
    <w:pPr>
      <w:suppressAutoHyphens/>
      <w:spacing w:after="200" w:line="276" w:lineRule="auto"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7"/>
    <w:rsid w:val="00044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B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044B2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B2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044B2C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044B2C"/>
    <w:rPr>
      <w:rFonts w:cs="Times New Roman"/>
      <w:color w:val="0000FF"/>
      <w:u w:val="single"/>
    </w:rPr>
  </w:style>
  <w:style w:type="paragraph" w:customStyle="1" w:styleId="Default">
    <w:name w:val="Default"/>
    <w:rsid w:val="00044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4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44B2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044B2C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044B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44B2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44B2C"/>
    <w:rPr>
      <w:rFonts w:cs="Times New Roman"/>
    </w:rPr>
  </w:style>
  <w:style w:type="paragraph" w:customStyle="1" w:styleId="12">
    <w:name w:val="Обычный1"/>
    <w:rsid w:val="00044B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044B2C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customStyle="1" w:styleId="a7">
    <w:name w:val="Базовый"/>
    <w:rsid w:val="00044B2C"/>
    <w:pPr>
      <w:suppressAutoHyphens/>
      <w:spacing w:after="200" w:line="276" w:lineRule="auto"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7"/>
    <w:rsid w:val="00044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2272</Words>
  <Characters>12956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8</cp:revision>
  <cp:lastPrinted>2015-06-18T02:02:00Z</cp:lastPrinted>
  <dcterms:created xsi:type="dcterms:W3CDTF">2015-06-05T10:56:00Z</dcterms:created>
  <dcterms:modified xsi:type="dcterms:W3CDTF">2015-07-27T08:17:00Z</dcterms:modified>
</cp:coreProperties>
</file>